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46" w:rsidRPr="005F3D46" w:rsidRDefault="006647DF" w:rsidP="005F3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ВОПРОСЫ К ЭКЗАМЕНУ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1. Проектная сущность социально-культурных технологий. </w:t>
      </w:r>
      <w:bookmarkStart w:id="0" w:name="_GoBack"/>
      <w:bookmarkEnd w:id="0"/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2. Сущность, содержание и специфика социально-культурного проектирования.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3. Принципы социально-культурного проектирования.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4. Логика формирования проекта и технология разработки его проблемно-целевого и содержательного блоков.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5. Культура как объект проектирования: содержание понятия.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6. Специфика проектирования в социальной и культурной сфере.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7. Сущность, потенциал и технология проблемно-целевого подхода в процессе социокультурного проектирования.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8. Понятие ситуации, ее структура, технология анализа.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9. Социально-культурная среда как единица анализа ситуации и область проектной деятельности. 10. Сфера жизнедеятельности и образ жизни как элементы ситуации и сферы проектирования.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11. Проблема как единица анализа ситуации (понятие, классификация, характеристика).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12. Технология анализа проблем.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13. Характеристика аудитории как основа разработки социально-культурных программ.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14. Специфика социально-педагогического проектирования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15. Технология разработки социально-педагогических программ.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16. Проектное обоснование модели общественного объединения.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17. Технология разработки маркетинговых программ.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18. Позиционирование в системе разработки маркетинговых программ.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19. Технология </w:t>
      </w:r>
      <w:proofErr w:type="spellStart"/>
      <w:r w:rsidRPr="005F3D46">
        <w:rPr>
          <w:rFonts w:ascii="Times New Roman" w:hAnsi="Times New Roman" w:cs="Times New Roman"/>
          <w:sz w:val="24"/>
          <w:szCs w:val="24"/>
        </w:rPr>
        <w:t>референтации</w:t>
      </w:r>
      <w:proofErr w:type="spellEnd"/>
      <w:r w:rsidRPr="005F3D46">
        <w:rPr>
          <w:rFonts w:ascii="Times New Roman" w:hAnsi="Times New Roman" w:cs="Times New Roman"/>
          <w:sz w:val="24"/>
          <w:szCs w:val="24"/>
        </w:rPr>
        <w:t xml:space="preserve"> как основа разработки маркетинговых проектов.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20. Критерии сегментирования и характеристика аудитории проектов.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21. Социально-демографические критерии сегментирования и характеристика аудитории проектов.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22. Психолого-поведенческие критерии сегментирования и характеристика аудитории проектов. 23. Социально-культурные критерии сегментирования и характеристика аудитории проектов.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24. Технология проектного обоснования шоу-акции.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lastRenderedPageBreak/>
        <w:t xml:space="preserve">25. Технология проектного обоснования модели организации (турфирмы, рекламного агентства, культурно-досугового центра и т.д.).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26. Технология проектирования услуг (на примере турпродукта).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27. Этапы и технология разработки проекта рекламной кампании (организации, услуги, товара, региона, личности и т.д.).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28. Технология формирования проекта избирательной кампании.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29. Содержание проблем в сфере художественной культуры и варианты проектных решений.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30. Содержание проблем в сфере исторической культуры и варианты проектных решений.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31. Содержание проблем в сфере экологической культуры и варианты проектных решений.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32. Содержание проблем в сфере политической культуры и варианты проектных решений.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33. Содержание проблем в сфере духовно-нравственной культуры и варианты проектных решений.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34. Содержание проблем в сфере социально-психологической культуры и варианты проектных решений.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35. Содержание проблем в сфере физической и психической культуры и варианты проектных решений.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36. «Отраслевые» проблемы и варианты проектных решений.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37. Структура и этапы разработки региональных программ.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38. Критерии и технология определения приоритетных областей социокультурного проектирования.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39. Составляющие историко-культурной самобытности территории и возможные сценарии ее развития в рамках региональной программы.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40. Бюджетное финансирование социально-культурных программ (источники и механизмы финансирования, условия получения средств). 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41. Внебюджетные источники финансирования социально-культурных программ.</w:t>
      </w:r>
    </w:p>
    <w:p w:rsidR="005F3D46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 xml:space="preserve"> 42. Условия получения средств из внебюджетных источников. </w:t>
      </w:r>
    </w:p>
    <w:p w:rsidR="006647DF" w:rsidRPr="005F3D46" w:rsidRDefault="005F3D46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43.</w:t>
      </w:r>
      <w:r w:rsidR="006647DF" w:rsidRPr="005F3D46">
        <w:rPr>
          <w:rFonts w:ascii="Times New Roman" w:hAnsi="Times New Roman" w:cs="Times New Roman"/>
          <w:sz w:val="24"/>
          <w:szCs w:val="24"/>
        </w:rPr>
        <w:t>Структура и технология оформления заявки на получение средств под</w:t>
      </w:r>
      <w:r w:rsidRPr="005F3D46">
        <w:rPr>
          <w:rFonts w:ascii="Times New Roman" w:hAnsi="Times New Roman" w:cs="Times New Roman"/>
          <w:sz w:val="24"/>
          <w:szCs w:val="24"/>
        </w:rPr>
        <w:t xml:space="preserve">  </w:t>
      </w:r>
      <w:r w:rsidR="006647DF" w:rsidRPr="005F3D46">
        <w:rPr>
          <w:rFonts w:ascii="Times New Roman" w:hAnsi="Times New Roman" w:cs="Times New Roman"/>
          <w:sz w:val="24"/>
          <w:szCs w:val="24"/>
        </w:rPr>
        <w:t>реализацию социально-культурных программ.</w:t>
      </w:r>
    </w:p>
    <w:p w:rsidR="003D7E1B" w:rsidRPr="005F3D46" w:rsidRDefault="006647DF" w:rsidP="006647DF">
      <w:pPr>
        <w:rPr>
          <w:rFonts w:ascii="Times New Roman" w:hAnsi="Times New Roman" w:cs="Times New Roman"/>
          <w:sz w:val="24"/>
          <w:szCs w:val="24"/>
        </w:rPr>
      </w:pPr>
      <w:r w:rsidRPr="005F3D46">
        <w:rPr>
          <w:rFonts w:ascii="Times New Roman" w:hAnsi="Times New Roman" w:cs="Times New Roman"/>
          <w:sz w:val="24"/>
          <w:szCs w:val="24"/>
        </w:rPr>
        <w:t>44. Экспертиза и критерии оценки программ.</w:t>
      </w:r>
    </w:p>
    <w:sectPr w:rsidR="003D7E1B" w:rsidRPr="005F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50"/>
    <w:rsid w:val="00307AC9"/>
    <w:rsid w:val="003D7E1B"/>
    <w:rsid w:val="00541330"/>
    <w:rsid w:val="005F3D46"/>
    <w:rsid w:val="006647DF"/>
    <w:rsid w:val="00881CD1"/>
    <w:rsid w:val="00A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2019-09-30T18:40:00Z</dcterms:created>
  <dcterms:modified xsi:type="dcterms:W3CDTF">2019-09-30T18:45:00Z</dcterms:modified>
</cp:coreProperties>
</file>